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ООО «БЕЛБАНСВИ»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222750, РБ, Минская обл., Дзержинский район, г. Фаниполь,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ул. Заводская, 3А/1, ком.16 УНП 808001815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р/с BY54PJCB30120773381000000933 в ОАО «Приорбанк»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220002, г. Минск, ул. Веры Хоружей, 31А БИК PJCBBY2X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тел: +375293180008     эл.адрес: belbansvi@mail.ru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left"/>
        <w:tblInd w:w="-142.0" w:type="dxa"/>
        <w:tblLayout w:type="fixed"/>
        <w:tblLook w:val="0000"/>
      </w:tblPr>
      <w:tblGrid>
        <w:gridCol w:w="139"/>
        <w:gridCol w:w="540"/>
        <w:gridCol w:w="5133"/>
        <w:gridCol w:w="2268"/>
        <w:gridCol w:w="1701"/>
        <w:gridCol w:w="7"/>
        <w:gridCol w:w="134"/>
        <w:tblGridChange w:id="0">
          <w:tblGrid>
            <w:gridCol w:w="139"/>
            <w:gridCol w:w="540"/>
            <w:gridCol w:w="5133"/>
            <w:gridCol w:w="2268"/>
            <w:gridCol w:w="1701"/>
            <w:gridCol w:w="7"/>
            <w:gridCol w:w="13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441" w:firstLine="56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ПРЕДЛОЖЕНИЕ К СОТРУДНИЧЕСТВУ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ООО «БЕЛБАНСВИ» приглашает Вас к взаимовыгодному сотрудничеству </w:t>
              <w:br w:type="textWrapping"/>
              <w:t xml:space="preserve">и предлагает ветошь собственного производства.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Прейскурант цен на готовую продукцию № 14/01/2026</w:t>
              <w:br w:type="textWrapping"/>
              <w:t xml:space="preserve">от 14 января 2026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готовой продукции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*Цена 1 кг готовой продукции, без НДС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Ставка НДС,%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8" w:right="0" w:hanging="315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B01-С Трикотаж цветной.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B01-W Трикотаж белый.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B01-W2 Трикотаж светлый с рисунками и оттенками.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B01-L Трикотаж тонкий светлый.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B01-LX Трикотаж тонкий цветной.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В01-M Микс ТС.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B02-С Микс ТТ.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B03-C Тканный текстиль цветной.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B03-W Тканный текстиль  белый.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B03-W2 Тканный текстиль светлый (светлый с рисунками и оттенками).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B05-C Цветная постель.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B05-W Белая постель.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В05-W2 Светлая постель.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B06-C Фланель цветная.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B06-W Фланель белая.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B07-C Махра цветная.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B07-W Махра белая.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B09-C Стандарт.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Ветошь В09-W Белый стандарт.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20,00%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Производитель: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ООО «БЕЛБАНСВИ», Минская область, Дзержинский район, г. Фаниполь, ул.Заводская,3А/1, ком.16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Технические условия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ТУ ВY 808001815.001-2023.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ТН ВЭД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6310 10 00009</w:t>
        <w:br w:type="textWrapping"/>
        <w:t xml:space="preserve">Продукция собственного производства ООО «БЕЛБАНСВИ» не входит в перечень товаров, на которые распространяется регулирование цен, согласно Постановлению Совета Министров Республики Беларусь от 19.10.2022 № 713</w:t>
        <w:br w:type="textWrapping"/>
        <w:t xml:space="preserve">(ред. от 19.06.2025) « О системе регулирование цен».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Цена указана за 1 кг готовой продукции, продукция упакована в мешки по 10 кг, минимальный объема для заказа 10 кг.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 менеджер: Заврагина Валерия +375 29 1525628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3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2.0" w:type="dxa"/>
        <w:jc w:val="left"/>
        <w:tblInd w:w="-142.0" w:type="dxa"/>
        <w:tblLayout w:type="fixed"/>
        <w:tblLook w:val="00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Перечень продукции, изготавливаемой ООО «БЕЛБАНСВИ»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tbl>
            <w:tblPr>
              <w:tblStyle w:val="Table3"/>
              <w:tblW w:w="969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1"/>
              <w:gridCol w:w="2471"/>
              <w:gridCol w:w="5103"/>
              <w:gridCol w:w="1591"/>
              <w:tblGridChange w:id="0">
                <w:tblGrid>
                  <w:gridCol w:w="531"/>
                  <w:gridCol w:w="2471"/>
                  <w:gridCol w:w="5103"/>
                  <w:gridCol w:w="159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№ п/п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Каталожный номер, марка, модель, артикул и т.п.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Наименование продукции                        (указывается наименование и другие сведения, позволяющие произвести однозначную идентификацию продукции для различных целей)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Код ТН ВЭД    (ГС)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B01-С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Трикотаж цветной: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трикотажных полотен с содержанием синтетических волокон в составе до 35 % в том числе: </w:t>
                  </w:r>
                </w:p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трикотаж различных цветов;</w:t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трикотаж с небольшими загрязнениями;</w:t>
                  </w:r>
                </w:p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толстовки, байки, платья, халаты, пижамы, штаны и аналогичные изделия изготовленные из полотен произведённых методом вязания мягкие на ощупь.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B01-W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Трикотаж белый: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трикотажных полотен с содержанием синтетических волокон в составе до 35 % в том числе:  </w:t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трикотаж белого цвета;</w:t>
                  </w:r>
                </w:p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трикотаж белого цвета со слабыми оттенками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B01-W2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Трикотаж светлый с рисунками и оттенками: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трикотажных полотен с содержанием синтетических волокон в составе до 35 % в том числе:  </w:t>
                  </w:r>
                </w:p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светлый трикотаж с рисунками;</w:t>
                  </w:r>
                </w:p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трикотаж со светлыми оттенками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B01-L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Трикотаж тонкий светлый: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тонкие трикотажные полотна с содержанием синтетических волокон в составе до 35 %: </w:t>
                  </w:r>
                </w:p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майки светлых, постельных тонов (розовый, голубой, светло-зеленый и т.п.) </w:t>
                  </w:r>
                </w:p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тонкое трикотажное постельное белье светлых тонов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B01-LX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Трикотаж тонкий цветной: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тонкие трикотажные полотна с содержанием синтетических волокон в составе до 35 %: </w:t>
                  </w:r>
                </w:p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майки тёмных тонов </w:t>
                  </w:r>
                </w:p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тонкое трикотажное постельное белье темных тонов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В01-M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Микс ТС: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полотна различных цветов с соотношением:</w:t>
                  </w:r>
                </w:p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80% различные виды трикотажных полотен с содержанием синтетических волокон в составе до 35%;</w:t>
                  </w:r>
                </w:p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20% различные виды тканных и трикотажных полотен с содержанием синтетических волокон в составе полотна более 35%;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7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B02-C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Микс ТТ: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полотна различных цветов с соотношением 65% различные виды трикотажных полотен с содержанием синтетических волокон в составе до 35%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B03-С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Тканный текстиль цветной: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тканных полотен с содержанием синтетических волокон в составе ткани до 35% в том числе:  </w:t>
                  </w:r>
                </w:p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тканный текстиль различных цветов;</w:t>
                  </w:r>
                </w:p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тонкие брюки, юбки, платья, скатерти, рубашки, блузки, косынки, полотенца, салфетки, тонкие джинсовые рубашки, спецодежда с малым количеством технологических швов и уплотнений, мягкие и приятные на ощупь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B03-W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Тканный текстиль белый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тканных полотен с содержанием синтетических волокон в составе ткани до 35 % в том числе:  </w:t>
                  </w:r>
                </w:p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ткань белого цвета;</w:t>
                  </w:r>
                </w:p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ткань белого цвета со слабыми оттенками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B03-W2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Тканный текстиль светлый (светлый с рисунками и оттенками):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тканных полотен с содержанием синтетических волокон в составе ткани до 35% в том числе:  </w:t>
                  </w:r>
                </w:p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светлые ткани с рисунками;</w:t>
                  </w:r>
                </w:p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ткани со светлыми оттенками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B05-C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Цветная постель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цветные простыни, наволочки, накидки, пододеяльники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B05-W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Белая постель: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белые простыни, наволочки, накидки, пододеяльники; - белые простыни, наволочки, накидки, пододеяльники со слабыми оттенками.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B05-W2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Светлая постель: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простыни, наволочки, накидки, пододеяльники светлых, постельных тонов (розовый, голубой, светло-зеленый и т.п.)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B06-C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Фланель цветная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цветная фланелевая ткань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B06-W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Фланель белая: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белая фланелевая ткань; </w:t>
                  </w:r>
                </w:p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белая фланелевая ткань с очень слабыми оттенками</w:t>
                  </w:r>
                </w:p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79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допускается наличие цветного рисунка, нашивки размером не более 5 % от лоскута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B07-C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Махра цветная: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махровая ткань различных цветов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2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B07-W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Махра белая: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белая махровая ткань;</w:t>
                  </w:r>
                </w:p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белая махровая ткань со слабыми оттенками</w:t>
                  </w:r>
                </w:p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допускается наличие цветного рисунка, нашивки размером не более 5 % от лоскута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B09-C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Стандарт: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тканных и трикотажных полотен с содержанием синтетических волокон в составе полотна более 35 % в том числе: </w:t>
                  </w:r>
                </w:p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полотна различных цветов;</w:t>
                  </w:r>
                </w:p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джинс, вельвет;</w:t>
                  </w:r>
                </w:p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-спецодежда из грубых полотен;</w:t>
                  </w:r>
                </w:p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полотна со значительными повреждениями;</w:t>
                  </w:r>
                </w:p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полотна с загрязнениями;</w:t>
                  </w:r>
                </w:p>
                <w:p w:rsidR="00000000" w:rsidDel="00000000" w:rsidP="00000000" w:rsidRDefault="00000000" w:rsidRPr="00000000" w14:paraId="000001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4" w:right="33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полотна с наклейками, резиновыми уплотнениями.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Ветошь B09-W ТУ BY 808001815.001-2023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Белый стандарт:</w:t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различные виды тканных и трикотажных полотен с содержанием синтетических волокон в составе полотна более 35 % в том числе:</w:t>
                  </w:r>
                </w:p>
                <w:p w:rsidR="00000000" w:rsidDel="00000000" w:rsidP="00000000" w:rsidRDefault="00000000" w:rsidRPr="00000000" w14:paraId="000001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 полотна белого цвета; полотна со светлыми оттенками.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6310 10 000 9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426" w:left="1560" w:right="357" w:header="720" w:footer="2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6521"/>
      </w:tabs>
      <w:suppressAutoHyphens w:val="0"/>
      <w:spacing w:line="1" w:lineRule="atLeast"/>
      <w:ind w:left="0" w:right="-136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2">
    <w:name w:val="Основной шрифт абзаца2"/>
    <w:next w:val="Основнойшрифтабзаца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basedOn w:val="Основнойшрифтабзаца1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2">
    <w:name w:val="Название2"/>
    <w:basedOn w:val="Обычный"/>
    <w:next w:val="Название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2">
    <w:name w:val="Указатель2"/>
    <w:basedOn w:val="Обычный"/>
    <w:next w:val="Указатель2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tabs>
        <w:tab w:val="left" w:leader="none" w:pos="975"/>
        <w:tab w:val="left" w:leader="none" w:pos="1695"/>
      </w:tabs>
      <w:suppressAutoHyphens w:val="0"/>
      <w:spacing w:line="1" w:lineRule="atLeast"/>
      <w:ind w:left="1695" w:right="0" w:leftChars="-1" w:rightChars="0" w:hanging="1695" w:firstLineChars="-1"/>
      <w:jc w:val="both"/>
      <w:textDirection w:val="btLr"/>
      <w:textAlignment w:val="top"/>
      <w:outlineLvl w:val="0"/>
    </w:pPr>
    <w:rPr>
      <w:rFonts w:ascii="Arial" w:hAnsi="Arial"/>
      <w:spacing w:val="-3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suppressAutoHyphens w:val="1"/>
      <w:spacing w:line="1" w:lineRule="atLeast"/>
      <w:ind w:left="-108" w:right="-108" w:leftChars="-1" w:rightChars="0" w:firstLineChars="-1"/>
      <w:textDirection w:val="btLr"/>
      <w:textAlignment w:val="top"/>
      <w:outlineLvl w:val="0"/>
    </w:pPr>
    <w:rPr>
      <w:rFonts w:ascii="PragNormal" w:hAnsi="PragNormal"/>
      <w:noProof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und" w:val="und"/>
    </w:rPr>
  </w:style>
  <w:style w:type="paragraph" w:styleId="justify">
    <w:name w:val="justify"/>
    <w:basedOn w:val="Обычный"/>
    <w:next w:val="justify"/>
    <w:autoRedefine w:val="0"/>
    <w:hidden w:val="0"/>
    <w:qFormat w:val="0"/>
    <w:pPr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FontStyle325">
    <w:name w:val="Font Style325"/>
    <w:next w:val="FontStyle325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Jc48Frzcfbi+S8HfOhPxYdxig==">CgMxLjA4AHIhMWdCOENJMV9wa2xaQ2ZTMWpraUhqd2xFYVZNNFc3Tnpl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2026-01-22T10:30:00Z</dcterms:created>
  <dc:creator>Александр Коблык</dc:creator>
</cp:coreProperties>
</file>